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DDC" w:rsidRPr="00AE5DDC" w:rsidRDefault="00AE5DDC" w:rsidP="00AE5D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AE5DDC" w:rsidRPr="00AE5DDC" w:rsidRDefault="00AE5DDC" w:rsidP="00AE5D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DC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распоряжению администрации</w:t>
      </w:r>
    </w:p>
    <w:p w:rsidR="00AE5DDC" w:rsidRPr="00AE5DDC" w:rsidRDefault="00AE5DDC" w:rsidP="00AE5D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D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Усть-Камчатского муниципального района</w:t>
      </w:r>
    </w:p>
    <w:p w:rsidR="00AE5DDC" w:rsidRPr="00AE5DDC" w:rsidRDefault="00AE5DDC" w:rsidP="00AE5D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24.11.</w:t>
      </w:r>
      <w:r w:rsidRPr="00AE5D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2020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164-р</w:t>
      </w:r>
    </w:p>
    <w:p w:rsidR="00AE5DDC" w:rsidRPr="00AE5DDC" w:rsidRDefault="00AE5DDC" w:rsidP="00AE5D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E5DDC" w:rsidRPr="00AE5DDC" w:rsidRDefault="00AE5DDC" w:rsidP="00AE5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Положение </w:t>
      </w:r>
    </w:p>
    <w:p w:rsidR="00AE5DDC" w:rsidRPr="00AE5DDC" w:rsidRDefault="00AE5DDC" w:rsidP="00AE5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проведении конкурса на лучшее новогоднее оформление предприятий, организаций, учреждений и прилегающих к ним территорий Усть-Камчатского сельского поселения</w:t>
      </w:r>
    </w:p>
    <w:p w:rsidR="00AE5DDC" w:rsidRPr="00AE5DDC" w:rsidRDefault="00AE5DDC" w:rsidP="00AE5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5DDC" w:rsidRPr="00AE5DDC" w:rsidRDefault="00AE5DDC" w:rsidP="00AE5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AE5DDC" w:rsidRPr="00AE5DDC" w:rsidRDefault="00AE5DDC" w:rsidP="00AE5DDC">
      <w:pPr>
        <w:shd w:val="clear" w:color="auto" w:fill="FFFFFF"/>
        <w:spacing w:after="150" w:line="321" w:lineRule="atLeast"/>
        <w:jc w:val="both"/>
        <w:rPr>
          <w:rFonts w:ascii="Calibri" w:eastAsia="Times New Roman" w:hAnsi="Calibri" w:cs="Times New Roman"/>
          <w:b/>
          <w:bCs/>
          <w:color w:val="333333"/>
          <w:sz w:val="23"/>
          <w:szCs w:val="23"/>
          <w:lang w:eastAsia="ru-RU"/>
        </w:rPr>
      </w:pPr>
    </w:p>
    <w:p w:rsidR="00AE5DDC" w:rsidRPr="00AE5DDC" w:rsidRDefault="00AE5DDC" w:rsidP="00AE5D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Настоящее Положение определяет порядок, условия организации и проведения конкурса на лучшее новогоднее оформление предприятий, организаций и учреждений и прилегающих к ним территорий</w:t>
      </w:r>
      <w:r w:rsidRPr="00AE5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Усть-Камчатского сельского поселения</w:t>
      </w:r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рамках </w:t>
      </w:r>
      <w:proofErr w:type="gramStart"/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празднования  Нового</w:t>
      </w:r>
      <w:proofErr w:type="gramEnd"/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2021 года и Рождества Христова.</w:t>
      </w:r>
    </w:p>
    <w:p w:rsidR="00AE5DDC" w:rsidRPr="00AE5DDC" w:rsidRDefault="00AE5DDC" w:rsidP="00AE5D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Организаторы Конкурса:</w:t>
      </w:r>
    </w:p>
    <w:p w:rsidR="00AE5DDC" w:rsidRPr="00AE5DDC" w:rsidRDefault="00AE5DDC" w:rsidP="00AE5D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Управление </w:t>
      </w:r>
      <w:r w:rsidRPr="00AE5D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образования, культуры, спорта, молодежной политики и туризма администрации</w:t>
      </w:r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Усть-Камчатского муниципального района – муниципальное казенное учреждение;</w:t>
      </w:r>
    </w:p>
    <w:p w:rsidR="00AE5DDC" w:rsidRPr="00AE5DDC" w:rsidRDefault="00AE5DDC" w:rsidP="00AE5D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AE5DDC">
        <w:rPr>
          <w:rFonts w:ascii="Times New Roman" w:eastAsia="Calibri" w:hAnsi="Times New Roman" w:cs="Times New Roman"/>
          <w:sz w:val="28"/>
          <w:szCs w:val="28"/>
        </w:rPr>
        <w:t>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учреждение.</w:t>
      </w:r>
    </w:p>
    <w:p w:rsidR="00AE5DDC" w:rsidRPr="00AE5DDC" w:rsidRDefault="00AE5DDC" w:rsidP="00AE5D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5DDC" w:rsidRPr="00AE5DDC" w:rsidRDefault="00AE5DDC" w:rsidP="00AE5DDC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AE5D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2. Основные цели и задачи Конкурса</w:t>
      </w:r>
    </w:p>
    <w:p w:rsidR="00AE5DDC" w:rsidRPr="00AE5DDC" w:rsidRDefault="00AE5DDC" w:rsidP="00AE5DDC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5DDC" w:rsidRPr="00AE5DDC" w:rsidRDefault="00AE5DDC" w:rsidP="00AE5D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Подготовка предприятий, организаций, учреждений и прилегающих к ним территорий Усть-Камчатского сельского поселения к празднованию Нового 2021 года и Рождества Христова.</w:t>
      </w:r>
    </w:p>
    <w:p w:rsidR="00AE5DDC" w:rsidRPr="00AE5DDC" w:rsidRDefault="00AE5DDC" w:rsidP="00AE5D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Формирование праздничного настроения у жителей Усть-Камчатского сельского поселения.</w:t>
      </w:r>
    </w:p>
    <w:p w:rsidR="00AE5DDC" w:rsidRPr="00AE5DDC" w:rsidRDefault="00AE5DDC" w:rsidP="00AE5D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proofErr w:type="gramStart"/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3.Создание</w:t>
      </w:r>
      <w:proofErr w:type="gramEnd"/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праздничного облика Усть-Камчатского сельского поселения в преддверии и в период проведения новогодних и рождественских праздников.</w:t>
      </w:r>
    </w:p>
    <w:p w:rsidR="00AE5DDC" w:rsidRPr="00AE5DDC" w:rsidRDefault="00AE5DDC" w:rsidP="00AE5D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Повышение уровня эстетической выразительности фасадов зданий и прилегающих к ним территорий, входных зон.</w:t>
      </w:r>
    </w:p>
    <w:p w:rsidR="00AE5DDC" w:rsidRPr="00AE5DDC" w:rsidRDefault="00AE5DDC" w:rsidP="00AE5D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 Повышение уровня благоустройства территории Усть-Камчатского сельского поселения и ее визуальной привлекательности в предпраздничные, праздничные дни.</w:t>
      </w:r>
    </w:p>
    <w:p w:rsidR="00AE5DDC" w:rsidRPr="00AE5DDC" w:rsidRDefault="00AE5DDC" w:rsidP="00AE5D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 Развитие творческой и общественной активности населения.</w:t>
      </w:r>
    </w:p>
    <w:p w:rsidR="00AE5DDC" w:rsidRPr="00AE5DDC" w:rsidRDefault="00AE5DDC" w:rsidP="00AE5D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2.7. Формирование условий для развития семейного досуга и творчества.</w:t>
      </w:r>
    </w:p>
    <w:p w:rsidR="00AE5DDC" w:rsidRPr="00AE5DDC" w:rsidRDefault="00AE5DDC" w:rsidP="00AE5D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684D" w:rsidRDefault="0054684D" w:rsidP="00AE5D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4684D" w:rsidRDefault="0054684D" w:rsidP="00AE5D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AE5DDC" w:rsidRPr="00AE5DDC" w:rsidRDefault="00AE5DDC" w:rsidP="00AE5D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AE5D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3. Участники Конкурса</w:t>
      </w:r>
    </w:p>
    <w:p w:rsidR="00AE5DDC" w:rsidRPr="00AE5DDC" w:rsidRDefault="00AE5DDC" w:rsidP="00AE5D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5DDC" w:rsidRPr="00AE5DDC" w:rsidRDefault="00AE5DDC" w:rsidP="00AE5D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Участники:</w:t>
      </w:r>
      <w:r w:rsidRPr="00AE5D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предприятия, организации и учреждения (всех форм собственности), осуществляющие свою деятельность на территории Усть-Камчатского сельского поселения (далее - Участники конкурса):</w:t>
      </w:r>
    </w:p>
    <w:p w:rsidR="00AE5DDC" w:rsidRPr="00AE5DDC" w:rsidRDefault="00AE5DDC" w:rsidP="00AE5D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Группы Участников конкурса: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299"/>
        <w:gridCol w:w="6046"/>
      </w:tblGrid>
      <w:tr w:rsidR="00AE5DDC" w:rsidRPr="00AE5DDC" w:rsidTr="00AE5DD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DDC" w:rsidRPr="00AE5DDC" w:rsidRDefault="00AE5DDC" w:rsidP="00AE5DDC">
            <w:pPr>
              <w:jc w:val="center"/>
              <w:textAlignment w:val="baseline"/>
              <w:rPr>
                <w:rFonts w:ascii="Calibri" w:eastAsia="Times New Roman" w:hAnsi="Calibri"/>
                <w:szCs w:val="28"/>
                <w:lang w:eastAsia="ru-RU"/>
              </w:rPr>
            </w:pPr>
            <w:r w:rsidRPr="00AE5DDC">
              <w:rPr>
                <w:rFonts w:eastAsia="Times New Roman"/>
                <w:szCs w:val="28"/>
                <w:lang w:eastAsia="ru-RU"/>
              </w:rPr>
              <w:t>Группы Участников конкурса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DDC" w:rsidRPr="00AE5DDC" w:rsidRDefault="00AE5DDC" w:rsidP="00AE5DDC">
            <w:pPr>
              <w:jc w:val="center"/>
              <w:textAlignment w:val="baseline"/>
              <w:rPr>
                <w:rFonts w:eastAsia="Times New Roman"/>
                <w:szCs w:val="28"/>
                <w:lang w:eastAsia="ru-RU"/>
              </w:rPr>
            </w:pPr>
            <w:r w:rsidRPr="00AE5DDC">
              <w:rPr>
                <w:rFonts w:eastAsia="Times New Roman"/>
                <w:szCs w:val="28"/>
                <w:lang w:eastAsia="ru-RU"/>
              </w:rPr>
              <w:t>Наименование группы Участников конкурса</w:t>
            </w:r>
          </w:p>
        </w:tc>
      </w:tr>
      <w:tr w:rsidR="00AE5DDC" w:rsidRPr="00AE5DDC" w:rsidTr="00AE5DD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DDC" w:rsidRPr="00AE5DDC" w:rsidRDefault="00AE5DDC" w:rsidP="00AE5DDC">
            <w:pPr>
              <w:jc w:val="center"/>
              <w:textAlignment w:val="baseline"/>
              <w:rPr>
                <w:rFonts w:ascii="Calibri" w:eastAsia="Times New Roman" w:hAnsi="Calibri"/>
                <w:szCs w:val="28"/>
                <w:lang w:eastAsia="ru-RU"/>
              </w:rPr>
            </w:pPr>
            <w:r w:rsidRPr="00AE5DDC">
              <w:rPr>
                <w:rFonts w:ascii="inherit" w:eastAsia="Times New Roman" w:hAnsi="inherit"/>
                <w:szCs w:val="28"/>
                <w:lang w:eastAsia="ru-RU"/>
              </w:rPr>
              <w:t>1 группа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DDC" w:rsidRPr="00AE5DDC" w:rsidRDefault="00AE5DDC" w:rsidP="00AE5DDC">
            <w:pPr>
              <w:jc w:val="both"/>
              <w:textAlignment w:val="baseline"/>
              <w:rPr>
                <w:rFonts w:eastAsia="Times New Roman"/>
                <w:szCs w:val="28"/>
                <w:lang w:eastAsia="ru-RU"/>
              </w:rPr>
            </w:pPr>
            <w:r w:rsidRPr="00AE5DDC">
              <w:rPr>
                <w:rFonts w:eastAsia="Times New Roman"/>
                <w:szCs w:val="28"/>
                <w:lang w:eastAsia="ru-RU"/>
              </w:rPr>
              <w:t>Образовательные учреждения: (школы, детские сады), средние специальные учебные заведения, учреждения дополнительного образования, учреждения культуры и спорта.</w:t>
            </w:r>
          </w:p>
        </w:tc>
      </w:tr>
      <w:tr w:rsidR="00AE5DDC" w:rsidRPr="00AE5DDC" w:rsidTr="00AE5DDC">
        <w:trPr>
          <w:trHeight w:val="114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DDC" w:rsidRPr="00AE5DDC" w:rsidRDefault="00AE5DDC" w:rsidP="00AE5DDC">
            <w:pPr>
              <w:jc w:val="center"/>
              <w:textAlignment w:val="baseline"/>
              <w:rPr>
                <w:rFonts w:ascii="Calibri" w:eastAsia="Times New Roman" w:hAnsi="Calibri"/>
                <w:szCs w:val="28"/>
                <w:lang w:eastAsia="ru-RU"/>
              </w:rPr>
            </w:pPr>
            <w:r w:rsidRPr="00AE5DDC">
              <w:rPr>
                <w:rFonts w:ascii="inherit" w:eastAsia="Times New Roman" w:hAnsi="inherit"/>
                <w:szCs w:val="28"/>
                <w:lang w:eastAsia="ru-RU"/>
              </w:rPr>
              <w:t>2 группа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DDC" w:rsidRPr="00AE5DDC" w:rsidRDefault="00AE5DDC" w:rsidP="00AE5DDC">
            <w:pPr>
              <w:jc w:val="both"/>
              <w:textAlignment w:val="baseline"/>
              <w:rPr>
                <w:rFonts w:eastAsia="Times New Roman"/>
                <w:szCs w:val="28"/>
                <w:lang w:eastAsia="ru-RU"/>
              </w:rPr>
            </w:pPr>
            <w:r w:rsidRPr="00AE5DDC">
              <w:rPr>
                <w:rFonts w:eastAsia="Times New Roman"/>
                <w:szCs w:val="28"/>
                <w:lang w:eastAsia="ru-RU"/>
              </w:rPr>
              <w:t>Объекты потребительского рынка (любых форм собственности): торговые центры, магазины, предприятия общественного питания, павильоны, киоски</w:t>
            </w:r>
          </w:p>
        </w:tc>
      </w:tr>
    </w:tbl>
    <w:p w:rsidR="00AE5DDC" w:rsidRPr="00AE5DDC" w:rsidRDefault="00AE5DDC" w:rsidP="00AE5DDC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E5DDC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 </w:t>
      </w:r>
    </w:p>
    <w:p w:rsidR="00AE5DDC" w:rsidRPr="00AE5DDC" w:rsidRDefault="00AE5DDC" w:rsidP="00AE5DDC">
      <w:pPr>
        <w:shd w:val="clear" w:color="auto" w:fill="FFFFFF"/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AE5DDC">
        <w:rPr>
          <w:rFonts w:ascii="inherit" w:eastAsia="Times New Roman" w:hAnsi="inherit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4. Условия проведения Конкурса</w:t>
      </w:r>
    </w:p>
    <w:p w:rsidR="00AE5DDC" w:rsidRPr="00AE5DDC" w:rsidRDefault="00AE5DDC" w:rsidP="00AE5DDC">
      <w:pPr>
        <w:shd w:val="clear" w:color="auto" w:fill="FFFFFF"/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AE5DDC" w:rsidRPr="00AE5DDC" w:rsidRDefault="00AE5DDC" w:rsidP="00AE5D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Приобретение материалов и выполнение работ по оформлению осуществляется за счет средств участников Конкурса.</w:t>
      </w:r>
    </w:p>
    <w:p w:rsidR="00AE5DDC" w:rsidRPr="00AE5DDC" w:rsidRDefault="00AE5DDC" w:rsidP="00AE5D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Для участия в Конкурсе Участники конкурса подают заявки в срок не позднее 11 декабря 2020 года по форме, согласно </w:t>
      </w:r>
      <w:proofErr w:type="gramStart"/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приложению</w:t>
      </w:r>
      <w:proofErr w:type="gramEnd"/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Положению в следующем порядке:</w:t>
      </w:r>
    </w:p>
    <w:p w:rsidR="00AE5DDC" w:rsidRPr="00AE5DDC" w:rsidRDefault="00AE5DDC" w:rsidP="00AE5D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AE5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- 1 группа на адрес электронной почты: </w:t>
      </w:r>
      <w:hyperlink r:id="rId4" w:history="1">
        <w:r w:rsidRPr="00AE5DD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ruo@ustkam.iks.ru</w:t>
        </w:r>
      </w:hyperlink>
      <w:r w:rsidRPr="00AE5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телефону </w:t>
      </w:r>
      <w:r w:rsidRPr="00AE5DD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8 (41534) 2-07-96</w:t>
      </w:r>
      <w:r w:rsidRPr="00AE5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лично по адресу: </w:t>
      </w:r>
      <w:r w:rsidRPr="00AE5DD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684415, Камчатский край, Усть-Камчатский район, поселок Усть-Камчатск, улица 60 лет Октября, дом 24, от учреждений культуры и спорта - кабинет № 1 (4 этаж), от образовательных учреждений - кабинет № 6 (4 этаж);</w:t>
      </w:r>
    </w:p>
    <w:p w:rsidR="00AE5DDC" w:rsidRPr="00AE5DDC" w:rsidRDefault="00AE5DDC" w:rsidP="00AE5D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AE5DD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- 2 группа на адрес </w:t>
      </w:r>
      <w:r w:rsidRPr="00AE5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электронной почты: </w:t>
      </w:r>
      <w:hyperlink r:id="rId5" w:history="1">
        <w:r w:rsidRPr="00AE5DD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uer@ustkam.iks.ru</w:t>
        </w:r>
      </w:hyperlink>
      <w:r w:rsidRPr="00AE5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телефону </w:t>
      </w:r>
      <w:r w:rsidRPr="00AE5DD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8 (41534) 2-07-02</w:t>
      </w:r>
      <w:r w:rsidRPr="00AE5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лично по адресу: </w:t>
      </w:r>
      <w:r w:rsidRPr="00AE5DD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684415, Камчатский край, Усть-Камчатский район, поселок Усть-Камчатск, улица 60 лет Октября, дом 24, кабинет № 13 (3 этаж).</w:t>
      </w:r>
    </w:p>
    <w:p w:rsidR="00AE5DDC" w:rsidRPr="00AE5DDC" w:rsidRDefault="00AE5DDC" w:rsidP="00AE5DD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5DDC" w:rsidRPr="00AE5DDC" w:rsidRDefault="00AE5DDC" w:rsidP="00AE5DDC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AE5D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5. Критерии оценки</w:t>
      </w:r>
    </w:p>
    <w:p w:rsidR="00AE5DDC" w:rsidRPr="00AE5DDC" w:rsidRDefault="00AE5DDC" w:rsidP="00AE5DDC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5DDC" w:rsidRPr="00AE5DDC" w:rsidRDefault="00AE5DDC" w:rsidP="00AE5D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Подведение итогов Конкурса и выявление победителей проводится конкурсной комиссией по бальной системе по следующим критериям:</w:t>
      </w:r>
    </w:p>
    <w:p w:rsidR="00AE5DDC" w:rsidRPr="00AE5DDC" w:rsidRDefault="00AE5DDC" w:rsidP="00AE5DD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786"/>
        <w:gridCol w:w="3559"/>
      </w:tblGrid>
      <w:tr w:rsidR="00AE5DDC" w:rsidRPr="00AE5DDC" w:rsidTr="00AE5D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DDC" w:rsidRPr="00AE5DDC" w:rsidRDefault="00AE5DDC" w:rsidP="00AE5DDC">
            <w:pPr>
              <w:jc w:val="center"/>
              <w:textAlignment w:val="baseline"/>
              <w:rPr>
                <w:rFonts w:ascii="Calibri" w:eastAsia="Times New Roman" w:hAnsi="Calibri"/>
                <w:szCs w:val="28"/>
                <w:lang w:eastAsia="ru-RU"/>
              </w:rPr>
            </w:pPr>
            <w:r w:rsidRPr="00AE5DDC">
              <w:rPr>
                <w:rFonts w:eastAsia="Times New Roman"/>
                <w:szCs w:val="28"/>
                <w:lang w:eastAsia="ru-RU"/>
              </w:rPr>
              <w:t>Группы Участников Критерии оценки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DDC" w:rsidRPr="00AE5DDC" w:rsidRDefault="00AE5DDC" w:rsidP="00AE5DDC">
            <w:pPr>
              <w:jc w:val="center"/>
              <w:textAlignment w:val="baseline"/>
              <w:rPr>
                <w:rFonts w:eastAsia="Times New Roman"/>
                <w:szCs w:val="28"/>
                <w:lang w:eastAsia="ru-RU"/>
              </w:rPr>
            </w:pPr>
            <w:r w:rsidRPr="00AE5DDC">
              <w:rPr>
                <w:rFonts w:eastAsia="Times New Roman"/>
                <w:szCs w:val="28"/>
                <w:lang w:eastAsia="ru-RU"/>
              </w:rPr>
              <w:t xml:space="preserve">Максимальное </w:t>
            </w:r>
          </w:p>
          <w:p w:rsidR="00AE5DDC" w:rsidRPr="00AE5DDC" w:rsidRDefault="00AE5DDC" w:rsidP="00AE5DDC">
            <w:pPr>
              <w:jc w:val="center"/>
              <w:textAlignment w:val="baseline"/>
              <w:rPr>
                <w:rFonts w:eastAsia="Times New Roman"/>
                <w:szCs w:val="28"/>
                <w:lang w:eastAsia="ru-RU"/>
              </w:rPr>
            </w:pPr>
            <w:r w:rsidRPr="00AE5DDC">
              <w:rPr>
                <w:rFonts w:eastAsia="Times New Roman"/>
                <w:szCs w:val="28"/>
                <w:lang w:eastAsia="ru-RU"/>
              </w:rPr>
              <w:t>количество баллов</w:t>
            </w:r>
          </w:p>
        </w:tc>
      </w:tr>
      <w:tr w:rsidR="00AE5DDC" w:rsidRPr="00AE5DDC" w:rsidTr="00AE5D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DDC" w:rsidRPr="00AE5DDC" w:rsidRDefault="00AE5DDC" w:rsidP="00AE5DDC">
            <w:pPr>
              <w:jc w:val="both"/>
              <w:textAlignment w:val="baseline"/>
              <w:rPr>
                <w:rFonts w:eastAsia="Times New Roman"/>
                <w:szCs w:val="28"/>
                <w:lang w:eastAsia="ru-RU"/>
              </w:rPr>
            </w:pPr>
            <w:r w:rsidRPr="00AE5DDC">
              <w:rPr>
                <w:rFonts w:eastAsia="Times New Roman"/>
                <w:szCs w:val="28"/>
                <w:lang w:eastAsia="ru-RU"/>
              </w:rPr>
              <w:t>- применение новогодней и рождественской символики при оформлении;</w:t>
            </w:r>
          </w:p>
          <w:p w:rsidR="00AE5DDC" w:rsidRPr="00AE5DDC" w:rsidRDefault="00AE5DDC" w:rsidP="00AE5DDC">
            <w:pPr>
              <w:jc w:val="both"/>
              <w:textAlignment w:val="baseline"/>
              <w:rPr>
                <w:rFonts w:eastAsia="Times New Roman"/>
                <w:szCs w:val="28"/>
                <w:lang w:eastAsia="ru-RU"/>
              </w:rPr>
            </w:pPr>
            <w:r w:rsidRPr="00AE5DDC">
              <w:rPr>
                <w:rFonts w:eastAsia="Times New Roman"/>
                <w:szCs w:val="28"/>
                <w:lang w:eastAsia="ru-RU"/>
              </w:rPr>
              <w:t>- световое оформление по новогодней тематике;</w:t>
            </w:r>
          </w:p>
          <w:p w:rsidR="00AE5DDC" w:rsidRPr="00AE5DDC" w:rsidRDefault="00AE5DDC" w:rsidP="00AE5DDC">
            <w:pPr>
              <w:jc w:val="both"/>
              <w:textAlignment w:val="baseline"/>
              <w:rPr>
                <w:rFonts w:eastAsia="Times New Roman"/>
                <w:szCs w:val="28"/>
                <w:lang w:eastAsia="ru-RU"/>
              </w:rPr>
            </w:pPr>
            <w:r w:rsidRPr="00AE5DDC">
              <w:rPr>
                <w:rFonts w:eastAsia="Times New Roman"/>
                <w:szCs w:val="28"/>
                <w:lang w:eastAsia="ru-RU"/>
              </w:rPr>
              <w:lastRenderedPageBreak/>
              <w:t>- применение нестандартных и новаторских решений в оформлении;</w:t>
            </w:r>
          </w:p>
          <w:p w:rsidR="00AE5DDC" w:rsidRPr="00AE5DDC" w:rsidRDefault="00AE5DDC" w:rsidP="00AE5DDC">
            <w:pPr>
              <w:jc w:val="both"/>
              <w:textAlignment w:val="baseline"/>
              <w:rPr>
                <w:rFonts w:eastAsia="Times New Roman"/>
                <w:szCs w:val="28"/>
                <w:lang w:eastAsia="ru-RU"/>
              </w:rPr>
            </w:pPr>
            <w:r w:rsidRPr="00AE5DDC">
              <w:rPr>
                <w:rFonts w:eastAsia="Times New Roman"/>
                <w:szCs w:val="28"/>
                <w:lang w:eastAsia="ru-RU"/>
              </w:rPr>
              <w:t>- масштабность оформления;</w:t>
            </w:r>
          </w:p>
          <w:p w:rsidR="00AE5DDC" w:rsidRPr="00AE5DDC" w:rsidRDefault="00AE5DDC" w:rsidP="00AE5DDC">
            <w:pPr>
              <w:jc w:val="both"/>
              <w:textAlignment w:val="baseline"/>
              <w:rPr>
                <w:rFonts w:eastAsia="Times New Roman"/>
                <w:szCs w:val="28"/>
                <w:lang w:eastAsia="ru-RU"/>
              </w:rPr>
            </w:pPr>
            <w:r w:rsidRPr="00AE5DDC">
              <w:rPr>
                <w:rFonts w:eastAsia="Times New Roman"/>
                <w:szCs w:val="28"/>
                <w:lang w:eastAsia="ru-RU"/>
              </w:rPr>
              <w:t>- наличие новогодней елки и оригинальность ее оформления;</w:t>
            </w:r>
          </w:p>
          <w:p w:rsidR="00AE5DDC" w:rsidRPr="00AE5DDC" w:rsidRDefault="00AE5DDC" w:rsidP="00AE5DDC">
            <w:pPr>
              <w:jc w:val="both"/>
              <w:textAlignment w:val="baseline"/>
              <w:rPr>
                <w:rFonts w:eastAsia="Times New Roman"/>
                <w:szCs w:val="28"/>
                <w:lang w:eastAsia="ru-RU"/>
              </w:rPr>
            </w:pPr>
            <w:r w:rsidRPr="00AE5DDC">
              <w:rPr>
                <w:rFonts w:eastAsia="Times New Roman"/>
                <w:szCs w:val="28"/>
                <w:lang w:eastAsia="ru-RU"/>
              </w:rPr>
              <w:t>- санитарное состояние/благоустройство  прилегающей территории.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DDC" w:rsidRPr="00AE5DDC" w:rsidRDefault="00AE5DDC" w:rsidP="00AE5DDC">
            <w:pPr>
              <w:jc w:val="both"/>
              <w:textAlignment w:val="baseline"/>
              <w:rPr>
                <w:rFonts w:eastAsia="Times New Roman"/>
                <w:szCs w:val="28"/>
                <w:lang w:eastAsia="ru-RU"/>
              </w:rPr>
            </w:pPr>
          </w:p>
          <w:p w:rsidR="00AE5DDC" w:rsidRPr="00AE5DDC" w:rsidRDefault="00AE5DDC" w:rsidP="00AE5DDC">
            <w:pPr>
              <w:jc w:val="center"/>
              <w:textAlignment w:val="baseline"/>
              <w:rPr>
                <w:rFonts w:eastAsia="Times New Roman"/>
                <w:szCs w:val="28"/>
                <w:lang w:eastAsia="ru-RU"/>
              </w:rPr>
            </w:pPr>
            <w:r w:rsidRPr="00AE5DDC">
              <w:rPr>
                <w:rFonts w:eastAsia="Times New Roman"/>
                <w:szCs w:val="28"/>
                <w:lang w:eastAsia="ru-RU"/>
              </w:rPr>
              <w:t>До 5 баллов за каждую позицию</w:t>
            </w:r>
          </w:p>
        </w:tc>
      </w:tr>
    </w:tbl>
    <w:p w:rsidR="00AE5DDC" w:rsidRPr="00AE5DDC" w:rsidRDefault="00AE5DDC" w:rsidP="00AE5DDC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AE5DDC">
        <w:rPr>
          <w:rFonts w:ascii="inherit" w:eastAsia="Times New Roman" w:hAnsi="inherit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 </w:t>
      </w:r>
    </w:p>
    <w:p w:rsidR="00AE5DDC" w:rsidRPr="00AE5DDC" w:rsidRDefault="00AE5DDC" w:rsidP="00AE5D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AE5D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6. Итоги Конкурса</w:t>
      </w:r>
    </w:p>
    <w:p w:rsidR="00AE5DDC" w:rsidRPr="00AE5DDC" w:rsidRDefault="00AE5DDC" w:rsidP="00AE5DDC">
      <w:pPr>
        <w:shd w:val="clear" w:color="auto" w:fill="FFFFFF"/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AE5DDC" w:rsidRPr="00AE5DDC" w:rsidRDefault="00AE5DDC" w:rsidP="00AE5D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Итоги Конкурса подводит Комиссия по проведению конкурса на лучшее новогоднее оформление предприятий, организаций, учреждений и прилегающих к ним территорий Усть-Камчатского сельского поселения.</w:t>
      </w:r>
    </w:p>
    <w:p w:rsidR="00AE5DDC" w:rsidRPr="00AE5DDC" w:rsidRDefault="00AE5DDC" w:rsidP="00AE5D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 Выезд Комиссии по заявкам состоится 22 декабря 2020 года, подведение итогов Конкурса состоится 23 декабря 2020 года.</w:t>
      </w:r>
    </w:p>
    <w:p w:rsidR="00AE5DDC" w:rsidRPr="00AE5DDC" w:rsidRDefault="00AE5DDC" w:rsidP="00AE5D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6.3. Победителями признаются Участники конкурса, набравшие наибольшее количество баллов.</w:t>
      </w:r>
    </w:p>
    <w:p w:rsidR="00AE5DDC" w:rsidRPr="00AE5DDC" w:rsidRDefault="00AE5DDC" w:rsidP="00AE5D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По результатам Конкурса предусмотрено по одному призовому месту по каждой группе Участников конкурса и поощрительные призы, которые будут присуждаться в соответствии с набранным количеством баллов.</w:t>
      </w:r>
    </w:p>
    <w:p w:rsidR="00AE5DDC" w:rsidRPr="00AE5DDC" w:rsidRDefault="00AE5DDC" w:rsidP="00AE5D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proofErr w:type="gramStart"/>
      <w:r w:rsidRPr="00AE5DDC">
        <w:rPr>
          <w:rFonts w:ascii="Times New Roman" w:eastAsia="Times New Roman" w:hAnsi="Times New Roman" w:cs="Times New Roman"/>
          <w:sz w:val="28"/>
          <w:szCs w:val="28"/>
          <w:lang w:eastAsia="ru-RU"/>
        </w:rPr>
        <w:t>5.Участники</w:t>
      </w:r>
      <w:proofErr w:type="gramEnd"/>
      <w:r w:rsidRPr="00AE5DDC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признанные победителями Конкурса в каждой группе, награждаются дипломами и памятными призами.</w:t>
      </w:r>
    </w:p>
    <w:p w:rsidR="00AE5DDC" w:rsidRPr="00AE5DDC" w:rsidRDefault="00AE5DDC" w:rsidP="00AE5D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sz w:val="28"/>
          <w:szCs w:val="28"/>
          <w:lang w:eastAsia="ru-RU"/>
        </w:rPr>
        <w:t>6.6. По решению Комиссии могут быть предусмотрены дополнительные номинации, победители в которых будут отмечены дипломами и подарками.</w:t>
      </w:r>
    </w:p>
    <w:p w:rsidR="00AE5DDC" w:rsidRPr="00AE5DDC" w:rsidRDefault="00AE5DDC" w:rsidP="00AE5DDC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5DDC" w:rsidRPr="00AE5DDC" w:rsidRDefault="00AE5DDC" w:rsidP="00AE5DDC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AE5D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E5DDC" w:rsidRPr="00AE5DDC" w:rsidRDefault="00AE5DDC" w:rsidP="00AE5DDC">
      <w:pPr>
        <w:shd w:val="clear" w:color="auto" w:fill="FFFFFF"/>
        <w:spacing w:after="0" w:line="240" w:lineRule="auto"/>
        <w:jc w:val="right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AE5DDC" w:rsidRPr="00AE5DDC" w:rsidRDefault="00AE5DDC" w:rsidP="00AE5DDC">
      <w:pPr>
        <w:shd w:val="clear" w:color="auto" w:fill="FFFFFF"/>
        <w:spacing w:after="0" w:line="240" w:lineRule="auto"/>
        <w:jc w:val="right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AE5DDC" w:rsidRPr="00AE5DDC" w:rsidRDefault="00AE5DDC" w:rsidP="00AE5DDC">
      <w:pPr>
        <w:shd w:val="clear" w:color="auto" w:fill="FFFFFF"/>
        <w:spacing w:after="0" w:line="240" w:lineRule="auto"/>
        <w:jc w:val="right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AE5DDC" w:rsidRPr="00AE5DDC" w:rsidRDefault="00AE5DDC" w:rsidP="00AE5DDC">
      <w:pPr>
        <w:shd w:val="clear" w:color="auto" w:fill="FFFFFF"/>
        <w:spacing w:after="0" w:line="240" w:lineRule="auto"/>
        <w:jc w:val="right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AE5DDC" w:rsidRPr="00AE5DDC" w:rsidRDefault="00AE5DDC" w:rsidP="00AE5DDC">
      <w:pPr>
        <w:shd w:val="clear" w:color="auto" w:fill="FFFFFF"/>
        <w:spacing w:after="0" w:line="240" w:lineRule="auto"/>
        <w:jc w:val="right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AE5DDC" w:rsidRPr="00AE5DDC" w:rsidRDefault="00AE5DDC" w:rsidP="00AE5DDC">
      <w:pPr>
        <w:shd w:val="clear" w:color="auto" w:fill="FFFFFF"/>
        <w:spacing w:after="0" w:line="240" w:lineRule="auto"/>
        <w:jc w:val="right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AE5DDC" w:rsidRPr="00AE5DDC" w:rsidRDefault="00AE5DDC" w:rsidP="00AE5DDC">
      <w:pPr>
        <w:shd w:val="clear" w:color="auto" w:fill="FFFFFF"/>
        <w:spacing w:after="0" w:line="240" w:lineRule="auto"/>
        <w:jc w:val="right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AE5DDC" w:rsidRPr="00AE5DDC" w:rsidRDefault="00AE5DDC" w:rsidP="00AE5DDC">
      <w:pPr>
        <w:shd w:val="clear" w:color="auto" w:fill="FFFFFF"/>
        <w:spacing w:after="0" w:line="240" w:lineRule="auto"/>
        <w:jc w:val="right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AE5DDC" w:rsidRPr="00AE5DDC" w:rsidRDefault="00AE5DDC" w:rsidP="00AE5DDC">
      <w:pPr>
        <w:shd w:val="clear" w:color="auto" w:fill="FFFFFF"/>
        <w:spacing w:after="0" w:line="240" w:lineRule="auto"/>
        <w:jc w:val="right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AE5DDC" w:rsidRPr="00AE5DDC" w:rsidRDefault="00AE5DDC" w:rsidP="00AE5DDC">
      <w:pPr>
        <w:shd w:val="clear" w:color="auto" w:fill="FFFFFF"/>
        <w:spacing w:after="0" w:line="240" w:lineRule="auto"/>
        <w:jc w:val="right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AE5DDC" w:rsidRDefault="00AE5DDC" w:rsidP="00AE5DDC">
      <w:pPr>
        <w:shd w:val="clear" w:color="auto" w:fill="FFFFFF"/>
        <w:spacing w:after="0" w:line="240" w:lineRule="auto"/>
        <w:jc w:val="right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AE5DDC" w:rsidRDefault="00AE5DDC" w:rsidP="00AE5DDC">
      <w:pPr>
        <w:shd w:val="clear" w:color="auto" w:fill="FFFFFF"/>
        <w:spacing w:after="0" w:line="240" w:lineRule="auto"/>
        <w:jc w:val="right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AE5DDC" w:rsidRDefault="00AE5DDC" w:rsidP="00AE5DDC">
      <w:pPr>
        <w:shd w:val="clear" w:color="auto" w:fill="FFFFFF"/>
        <w:spacing w:after="0" w:line="240" w:lineRule="auto"/>
        <w:jc w:val="right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AE5DDC" w:rsidRPr="00AE5DDC" w:rsidRDefault="00AE5DDC" w:rsidP="00AE5DDC">
      <w:pPr>
        <w:shd w:val="clear" w:color="auto" w:fill="FFFFFF"/>
        <w:spacing w:after="0" w:line="240" w:lineRule="auto"/>
        <w:jc w:val="right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AE5DDC" w:rsidRPr="00AE5DDC" w:rsidRDefault="00AE5DDC" w:rsidP="00AE5DDC">
      <w:pPr>
        <w:shd w:val="clear" w:color="auto" w:fill="FFFFFF"/>
        <w:spacing w:after="0" w:line="240" w:lineRule="auto"/>
        <w:jc w:val="right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AE5DDC" w:rsidRPr="00AE5DDC" w:rsidRDefault="00AE5DDC" w:rsidP="00AE5DDC">
      <w:pPr>
        <w:shd w:val="clear" w:color="auto" w:fill="FFFFFF"/>
        <w:spacing w:after="0" w:line="240" w:lineRule="auto"/>
        <w:jc w:val="right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AE5DDC" w:rsidRPr="00AE5DDC" w:rsidRDefault="00AE5DDC" w:rsidP="00AE5DDC">
      <w:pPr>
        <w:shd w:val="clear" w:color="auto" w:fill="FFFFFF"/>
        <w:spacing w:after="0" w:line="240" w:lineRule="auto"/>
        <w:jc w:val="right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AE5DDC" w:rsidRPr="00AE5DDC" w:rsidRDefault="00AE5DDC" w:rsidP="00AE5DDC">
      <w:pPr>
        <w:shd w:val="clear" w:color="auto" w:fill="FFFFFF"/>
        <w:spacing w:after="0" w:line="240" w:lineRule="auto"/>
        <w:jc w:val="right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AE5DDC" w:rsidRPr="00AE5DDC" w:rsidRDefault="00AE5DDC" w:rsidP="00AE5DD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AE5D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</w:t>
      </w:r>
    </w:p>
    <w:p w:rsidR="00AE5DDC" w:rsidRPr="00AE5DDC" w:rsidRDefault="00AE5DDC" w:rsidP="00AE5DD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D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Положению о проведении конкурса на лучшее</w:t>
      </w:r>
    </w:p>
    <w:p w:rsidR="00AE5DDC" w:rsidRPr="00AE5DDC" w:rsidRDefault="00AE5DDC" w:rsidP="00AE5DD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D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новогоднее оформление предприятий,</w:t>
      </w:r>
    </w:p>
    <w:p w:rsidR="00AE5DDC" w:rsidRPr="00AE5DDC" w:rsidRDefault="00AE5DDC" w:rsidP="00AE5DD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D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организаций и учреждений</w:t>
      </w:r>
    </w:p>
    <w:p w:rsidR="00AE5DDC" w:rsidRPr="00AE5DDC" w:rsidRDefault="00AE5DDC" w:rsidP="00AE5DD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D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прилегающих к ним территорий </w:t>
      </w:r>
    </w:p>
    <w:p w:rsidR="00AE5DDC" w:rsidRPr="00AE5DDC" w:rsidRDefault="00AE5DDC" w:rsidP="00AE5DD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D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Усть-Камчатского сельского поселения, </w:t>
      </w:r>
    </w:p>
    <w:p w:rsidR="00AE5DDC" w:rsidRPr="00AE5DDC" w:rsidRDefault="00AE5DDC" w:rsidP="00AE5DD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D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утвержденному распоряжением администрации </w:t>
      </w:r>
    </w:p>
    <w:p w:rsidR="00AE5DDC" w:rsidRPr="00AE5DDC" w:rsidRDefault="00AE5DDC" w:rsidP="00AE5DD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D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Усть-Камчатского муниципального района </w:t>
      </w:r>
    </w:p>
    <w:p w:rsidR="00AE5DDC" w:rsidRDefault="00AE5DDC" w:rsidP="00AE5DD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D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24.11.2020 </w:t>
      </w:r>
      <w:r w:rsidRPr="00AE5D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164-р</w:t>
      </w:r>
    </w:p>
    <w:p w:rsidR="00AE5DDC" w:rsidRDefault="00AE5DDC" w:rsidP="00AE5DD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DDC" w:rsidRPr="00AE5DDC" w:rsidRDefault="00AE5DDC" w:rsidP="00AE5DDC">
      <w:pPr>
        <w:shd w:val="clear" w:color="auto" w:fill="FFFFFF"/>
        <w:spacing w:after="0" w:line="240" w:lineRule="auto"/>
        <w:jc w:val="right"/>
        <w:textAlignment w:val="baseline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AE5DDC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 </w:t>
      </w:r>
    </w:p>
    <w:p w:rsidR="00AE5DDC" w:rsidRPr="00AE5DDC" w:rsidRDefault="00AE5DDC" w:rsidP="00AE5D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Заявка</w:t>
      </w:r>
    </w:p>
    <w:p w:rsidR="00AE5DDC" w:rsidRPr="00AE5DDC" w:rsidRDefault="00AE5DDC" w:rsidP="00AE5D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участие в конкурсе </w:t>
      </w:r>
    </w:p>
    <w:p w:rsidR="00AE5DDC" w:rsidRPr="00AE5DDC" w:rsidRDefault="00AE5DDC" w:rsidP="00AE5D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лучшее новогоднее оформление предприятий,</w:t>
      </w:r>
    </w:p>
    <w:p w:rsidR="00AE5DDC" w:rsidRPr="00AE5DDC" w:rsidRDefault="00AE5DDC" w:rsidP="00AE5D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организаций, учреждений и прилегающих к ним территорий Усть-Камчатского сельского поселения </w:t>
      </w:r>
    </w:p>
    <w:p w:rsidR="00AE5DDC" w:rsidRPr="00AE5DDC" w:rsidRDefault="00AE5DDC" w:rsidP="00AE5DDC">
      <w:pPr>
        <w:shd w:val="clear" w:color="auto" w:fill="FFFFFF"/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</w:p>
    <w:p w:rsidR="00AE5DDC" w:rsidRPr="00AE5DDC" w:rsidRDefault="00AE5DDC" w:rsidP="00AE5DDC">
      <w:pPr>
        <w:shd w:val="clear" w:color="auto" w:fill="FFFFFF"/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AE5DDC">
        <w:rPr>
          <w:rFonts w:ascii="inherit" w:eastAsia="Times New Roman" w:hAnsi="inherit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(наименование предприятия, организации, учреждения)</w:t>
      </w:r>
    </w:p>
    <w:p w:rsidR="00AE5DDC" w:rsidRPr="00AE5DDC" w:rsidRDefault="00AE5DDC" w:rsidP="00AE5DDC">
      <w:pPr>
        <w:shd w:val="clear" w:color="auto" w:fill="FFFFFF"/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AE5DDC" w:rsidRPr="00AE5DDC" w:rsidRDefault="00AE5DDC" w:rsidP="00AE5DDC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</w:pPr>
      <w:r w:rsidRPr="00AE5DDC">
        <w:rPr>
          <w:rFonts w:ascii="inherit" w:eastAsia="Times New Roman" w:hAnsi="inherit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(местоположение – юридический адрес, контактный телефон)</w:t>
      </w:r>
    </w:p>
    <w:p w:rsidR="00AE5DDC" w:rsidRPr="00AE5DDC" w:rsidRDefault="00AE5DDC" w:rsidP="00AE5DDC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AE5DDC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 </w:t>
      </w:r>
    </w:p>
    <w:p w:rsidR="00AE5DDC" w:rsidRPr="00AE5DDC" w:rsidRDefault="00AE5DDC" w:rsidP="00AE5D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Выражает свое намерение принять участие в конкурсе на лучшее новогоднее оформление предприятий, организаций, учреждений и прилегающих к ним территорий </w:t>
      </w:r>
      <w:r w:rsidRPr="00AE5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Усть-Камчатского сельского поселения в </w:t>
      </w:r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рамках празднования Нового 2021 года и Рождества Христова</w:t>
      </w:r>
    </w:p>
    <w:p w:rsidR="00AE5DDC" w:rsidRPr="00AE5DDC" w:rsidRDefault="00AE5DDC" w:rsidP="00AE5DDC">
      <w:pPr>
        <w:shd w:val="clear" w:color="auto" w:fill="FFFFFF"/>
        <w:spacing w:after="240" w:line="240" w:lineRule="auto"/>
        <w:jc w:val="center"/>
        <w:textAlignment w:val="baseline"/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</w:pPr>
      <w:r w:rsidRPr="00AE5DDC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в группе №_______________________________________________________________</w:t>
      </w:r>
    </w:p>
    <w:p w:rsidR="00AE5DDC" w:rsidRPr="00AE5DDC" w:rsidRDefault="00AE5DDC" w:rsidP="00AE5DDC">
      <w:pPr>
        <w:shd w:val="clear" w:color="auto" w:fill="FFFFFF"/>
        <w:spacing w:after="240" w:line="240" w:lineRule="auto"/>
        <w:ind w:firstLine="708"/>
        <w:textAlignment w:val="baseline"/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</w:pPr>
      <w:r w:rsidRPr="00AE5DDC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С условиями конкурса ознакомлен(а) и согласен(а) _____________________________________</w:t>
      </w:r>
    </w:p>
    <w:p w:rsidR="00AE5DDC" w:rsidRPr="00AE5DDC" w:rsidRDefault="00AE5DDC" w:rsidP="00AE5DDC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5DDC" w:rsidRPr="00AE5DDC" w:rsidRDefault="00AE5DDC" w:rsidP="00AE5DDC">
      <w:pPr>
        <w:shd w:val="clear" w:color="auto" w:fill="FFFFFF"/>
        <w:spacing w:after="150" w:line="321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«___</w:t>
      </w:r>
      <w:proofErr w:type="gramStart"/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_»_</w:t>
      </w:r>
      <w:proofErr w:type="gramEnd"/>
      <w:r w:rsidRPr="00AE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________________2020 года                                       Ф.И.О., подпись</w:t>
      </w:r>
    </w:p>
    <w:p w:rsidR="00AE5DDC" w:rsidRPr="00AE5DDC" w:rsidRDefault="00AE5DDC" w:rsidP="00AE5DDC">
      <w:pPr>
        <w:shd w:val="clear" w:color="auto" w:fill="FFFFFF"/>
        <w:spacing w:after="150" w:line="321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AE5DDC" w:rsidRPr="00AE5DDC" w:rsidRDefault="00AE5DDC" w:rsidP="00AE5DDC">
      <w:pPr>
        <w:shd w:val="clear" w:color="auto" w:fill="FFFFFF"/>
        <w:spacing w:after="150" w:line="321" w:lineRule="atLeast"/>
        <w:jc w:val="both"/>
        <w:rPr>
          <w:rFonts w:ascii="Calibri" w:eastAsia="Times New Roman" w:hAnsi="Calibri" w:cs="Times New Roman"/>
          <w:b/>
          <w:bCs/>
          <w:color w:val="333333"/>
          <w:sz w:val="23"/>
          <w:szCs w:val="23"/>
          <w:lang w:eastAsia="ru-RU"/>
        </w:rPr>
      </w:pPr>
    </w:p>
    <w:p w:rsidR="00AE5DDC" w:rsidRPr="00AE5DDC" w:rsidRDefault="00AE5DDC" w:rsidP="00AE5DDC">
      <w:pPr>
        <w:shd w:val="clear" w:color="auto" w:fill="FFFFFF"/>
        <w:spacing w:after="150" w:line="321" w:lineRule="atLeast"/>
        <w:jc w:val="both"/>
        <w:rPr>
          <w:rFonts w:ascii="Calibri" w:eastAsia="Times New Roman" w:hAnsi="Calibri" w:cs="Times New Roman"/>
          <w:b/>
          <w:bCs/>
          <w:color w:val="333333"/>
          <w:sz w:val="23"/>
          <w:szCs w:val="23"/>
          <w:lang w:eastAsia="ru-RU"/>
        </w:rPr>
      </w:pPr>
    </w:p>
    <w:p w:rsidR="00AE5DDC" w:rsidRPr="00AE5DDC" w:rsidRDefault="00AE5DDC" w:rsidP="00AE5DDC">
      <w:pPr>
        <w:shd w:val="clear" w:color="auto" w:fill="FFFFFF"/>
        <w:spacing w:after="150" w:line="321" w:lineRule="atLeast"/>
        <w:jc w:val="both"/>
        <w:rPr>
          <w:rFonts w:ascii="Calibri" w:eastAsia="Times New Roman" w:hAnsi="Calibri" w:cs="Times New Roman"/>
          <w:b/>
          <w:bCs/>
          <w:color w:val="333333"/>
          <w:sz w:val="23"/>
          <w:szCs w:val="23"/>
          <w:lang w:eastAsia="ru-RU"/>
        </w:rPr>
      </w:pPr>
    </w:p>
    <w:p w:rsidR="005968EE" w:rsidRDefault="005968EE"/>
    <w:sectPr w:rsidR="00596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C7C"/>
    <w:rsid w:val="0054684D"/>
    <w:rsid w:val="005968EE"/>
    <w:rsid w:val="00AE5DDC"/>
    <w:rsid w:val="00BF6C7C"/>
    <w:rsid w:val="00D1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32749"/>
  <w15:chartTrackingRefBased/>
  <w15:docId w15:val="{A2F2F837-60DA-4C04-BC2A-110EA0BD6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5DDC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115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1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er@ustkam.iks.ru" TargetMode="External"/><Relationship Id="rId4" Type="http://schemas.openxmlformats.org/officeDocument/2006/relationships/hyperlink" Target="mailto:ruo@ustkam.i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883</Words>
  <Characters>5036</Characters>
  <Application>Microsoft Office Word</Application>
  <DocSecurity>0</DocSecurity>
  <Lines>41</Lines>
  <Paragraphs>11</Paragraphs>
  <ScaleCrop>false</ScaleCrop>
  <Company/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2020-11-25T01:53:00Z</dcterms:created>
  <dcterms:modified xsi:type="dcterms:W3CDTF">2020-11-25T02:02:00Z</dcterms:modified>
</cp:coreProperties>
</file>